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A60" w:rsidRPr="00810A60" w:rsidRDefault="00810A60" w:rsidP="006A6A58">
      <w:pPr>
        <w:ind w:firstLine="720"/>
        <w:rPr>
          <w:rFonts w:ascii="Times New Roman" w:hAnsi="Times New Roman" w:cs="Times New Roman"/>
          <w:color w:val="000000" w:themeColor="text1"/>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tabs>
          <w:tab w:val="left" w:pos="6840"/>
        </w:tabs>
        <w:rPr>
          <w:rFonts w:ascii="Times New Roman" w:hAnsi="Times New Roman" w:cs="Times New Roman"/>
          <w:sz w:val="24"/>
          <w:szCs w:val="24"/>
        </w:rPr>
      </w:pPr>
    </w:p>
    <w:p w:rsidR="00810A60" w:rsidRDefault="00810A60" w:rsidP="006A6A58">
      <w:pPr>
        <w:jc w:val="center"/>
        <w:textAlignment w:val="baseline"/>
        <w:rPr>
          <w:rFonts w:ascii="Times New Roman" w:eastAsia="Times New Roman" w:hAnsi="Times New Roman" w:cs="Times New Roman"/>
          <w:bCs/>
          <w:color w:val="000000" w:themeColor="text1"/>
          <w:kern w:val="36"/>
          <w:sz w:val="24"/>
          <w:szCs w:val="24"/>
        </w:rPr>
      </w:pPr>
      <w:r w:rsidRPr="00810A60">
        <w:rPr>
          <w:rFonts w:ascii="Times New Roman" w:eastAsia="Times New Roman" w:hAnsi="Times New Roman" w:cs="Times New Roman"/>
          <w:bCs/>
          <w:color w:val="000000" w:themeColor="text1"/>
          <w:kern w:val="36"/>
          <w:sz w:val="24"/>
          <w:szCs w:val="24"/>
        </w:rPr>
        <w:t>U.S.-China Trade-War Crossfire Threatens Asia</w:t>
      </w:r>
    </w:p>
    <w:p w:rsidR="00810A60" w:rsidRDefault="00810A60" w:rsidP="006A6A58">
      <w:pPr>
        <w:tabs>
          <w:tab w:val="left" w:pos="6840"/>
        </w:tabs>
        <w:jc w:val="center"/>
        <w:rPr>
          <w:rFonts w:ascii="Times New Roman" w:hAnsi="Times New Roman" w:cs="Times New Roman"/>
          <w:sz w:val="24"/>
          <w:szCs w:val="24"/>
        </w:rPr>
      </w:pPr>
      <w:r>
        <w:rPr>
          <w:rFonts w:ascii="Times New Roman" w:hAnsi="Times New Roman" w:cs="Times New Roman"/>
          <w:sz w:val="24"/>
          <w:szCs w:val="24"/>
        </w:rPr>
        <w:t>Student’s Name</w:t>
      </w:r>
    </w:p>
    <w:p w:rsidR="00810A60" w:rsidRDefault="00810A60" w:rsidP="006A6A58">
      <w:pPr>
        <w:tabs>
          <w:tab w:val="left" w:pos="6840"/>
        </w:tabs>
        <w:jc w:val="center"/>
        <w:rPr>
          <w:rFonts w:ascii="Times New Roman" w:hAnsi="Times New Roman" w:cs="Times New Roman"/>
          <w:sz w:val="24"/>
          <w:szCs w:val="24"/>
        </w:rPr>
      </w:pPr>
      <w:r>
        <w:rPr>
          <w:rFonts w:ascii="Times New Roman" w:hAnsi="Times New Roman" w:cs="Times New Roman"/>
          <w:sz w:val="24"/>
          <w:szCs w:val="24"/>
        </w:rPr>
        <w:t xml:space="preserve">Institution </w:t>
      </w:r>
      <w:r>
        <w:rPr>
          <w:rFonts w:ascii="Times New Roman" w:hAnsi="Times New Roman" w:cs="Times New Roman"/>
          <w:sz w:val="24"/>
          <w:szCs w:val="24"/>
        </w:rPr>
        <w:br w:type="page"/>
      </w:r>
    </w:p>
    <w:p w:rsidR="006A6A58" w:rsidRPr="006A6A58" w:rsidRDefault="006A6A58" w:rsidP="006A6A58">
      <w:pPr>
        <w:shd w:val="clear" w:color="auto" w:fill="FFFFFF"/>
        <w:rPr>
          <w:rFonts w:ascii="Times New Roman" w:hAnsi="Times New Roman" w:cs="Times New Roman"/>
          <w:sz w:val="24"/>
          <w:szCs w:val="24"/>
        </w:rPr>
      </w:pPr>
      <w:r>
        <w:rPr>
          <w:rFonts w:ascii="Times New Roman" w:hAnsi="Times New Roman" w:cs="Times New Roman"/>
          <w:sz w:val="24"/>
          <w:szCs w:val="24"/>
        </w:rPr>
        <w:lastRenderedPageBreak/>
        <w:tab/>
      </w:r>
      <w:r w:rsidRPr="006A6A58">
        <w:rPr>
          <w:rFonts w:ascii="Times New Roman" w:hAnsi="Times New Roman" w:cs="Times New Roman"/>
          <w:sz w:val="24"/>
          <w:szCs w:val="24"/>
        </w:rPr>
        <w:t>In the recent past, the U.S. President, Donald Trump imposed a series of tariffs on various countries’ products with the aim of promoting America’s local industries and reducing the cheap imports that flooded the American markets. This angered many countries which responded by making retaliatory tariffs against American products. The Chinese-America trade was significantly affected by the tariffs which apparently seemed to be directed towards them. The Chinese responded to the tariffs by imposing their own tariffs on the products being imported into China from the U.S. The actions between the two countries sparked what apparently appears to be a trade war.</w:t>
      </w:r>
    </w:p>
    <w:p w:rsidR="006A6A58" w:rsidRPr="006A6A58" w:rsidRDefault="006A6A58" w:rsidP="006A6A58">
      <w:pPr>
        <w:shd w:val="clear" w:color="auto" w:fill="FFFFFF"/>
        <w:ind w:firstLine="720"/>
        <w:rPr>
          <w:rFonts w:ascii="Times New Roman" w:hAnsi="Times New Roman" w:cs="Times New Roman"/>
          <w:sz w:val="24"/>
          <w:szCs w:val="24"/>
        </w:rPr>
      </w:pPr>
      <w:r w:rsidRPr="006A6A58">
        <w:rPr>
          <w:rFonts w:ascii="Times New Roman" w:hAnsi="Times New Roman" w:cs="Times New Roman"/>
          <w:sz w:val="24"/>
          <w:szCs w:val="24"/>
        </w:rPr>
        <w:t xml:space="preserve">While reporting to The Wall Street Journal, Ben Otto, Chieko Tsuneoka and Rhiannon Hoyle reported that the “trade-war crossfire” threatens not only China but the rest of Asia and other countries. The trade relationships between other countries interacting with the America and China are being equally affected. For instance, the conflict has threatened Australia’s exports to China which include about 700 million metric tons of iron ore and other ingredients of steel since Trump’s administration largely imposed tariffs on steel products. Nonetheless, in as much as there are losers from the trade war, there are gainers as well. Japanese and German car manufacturers are bound to benefit from the conflict as more of their products will more likely be adopted in America. </w:t>
      </w:r>
    </w:p>
    <w:p w:rsidR="006A6A58" w:rsidRDefault="006A6A58" w:rsidP="006A6A58">
      <w:pPr>
        <w:shd w:val="clear" w:color="auto" w:fill="FFFFFF"/>
        <w:ind w:firstLine="720"/>
        <w:rPr>
          <w:rFonts w:ascii="Times New Roman" w:hAnsi="Times New Roman" w:cs="Times New Roman"/>
          <w:sz w:val="24"/>
          <w:szCs w:val="24"/>
        </w:rPr>
      </w:pPr>
      <w:r w:rsidRPr="006A6A58">
        <w:rPr>
          <w:rFonts w:ascii="Times New Roman" w:hAnsi="Times New Roman" w:cs="Times New Roman"/>
          <w:sz w:val="24"/>
          <w:szCs w:val="24"/>
        </w:rPr>
        <w:t>The trade war of tariffs will go a long way into affecting free trade among countries and may even make other countries to review their trade stances with others. In the event that the trade war continues, different countries may be forced to take sides and eventually, the trade will be significantly suppressed among the different countries. This may ultimately affect international trade and the concept of specialization if it necessitates countries to produce certain commodities that were formerly being imported (Otto, Hoyle, Tsuneoka, 2018)</w:t>
      </w:r>
    </w:p>
    <w:p w:rsidR="00810A60" w:rsidRPr="00810A60" w:rsidRDefault="00810A60" w:rsidP="006A6A58">
      <w:pPr>
        <w:shd w:val="clear" w:color="auto" w:fill="FFFFFF"/>
        <w:jc w:val="center"/>
        <w:rPr>
          <w:rFonts w:ascii="Times New Roman" w:eastAsia="Times New Roman" w:hAnsi="Times New Roman" w:cs="Times New Roman"/>
          <w:color w:val="000000"/>
          <w:sz w:val="24"/>
          <w:szCs w:val="24"/>
        </w:rPr>
      </w:pPr>
      <w:r w:rsidRPr="00810A60">
        <w:rPr>
          <w:rFonts w:ascii="Times New Roman" w:eastAsia="Times New Roman" w:hAnsi="Times New Roman" w:cs="Times New Roman"/>
          <w:color w:val="000000"/>
          <w:sz w:val="24"/>
          <w:szCs w:val="24"/>
        </w:rPr>
        <w:lastRenderedPageBreak/>
        <w:t>Reference</w:t>
      </w:r>
    </w:p>
    <w:p w:rsidR="00810A60" w:rsidRPr="00810A60" w:rsidRDefault="00810A60" w:rsidP="006A6A58">
      <w:pPr>
        <w:shd w:val="clear" w:color="auto" w:fill="FFFFFF"/>
        <w:ind w:left="720" w:right="75" w:hanging="720"/>
        <w:rPr>
          <w:rFonts w:ascii="Times New Roman" w:eastAsia="Times New Roman" w:hAnsi="Times New Roman" w:cs="Times New Roman"/>
          <w:color w:val="000000"/>
          <w:sz w:val="24"/>
          <w:szCs w:val="24"/>
        </w:rPr>
      </w:pPr>
      <w:r w:rsidRPr="00810A60">
        <w:rPr>
          <w:rFonts w:ascii="Times New Roman" w:eastAsia="Times New Roman" w:hAnsi="Times New Roman" w:cs="Times New Roman"/>
          <w:color w:val="000000"/>
          <w:sz w:val="24"/>
          <w:szCs w:val="24"/>
        </w:rPr>
        <w:t xml:space="preserve">Otto, B., Hoyle, R., &amp; Tsuneoka, C. (2018, March 27). U.S.-China trade-war crossfire threatens Asia. Retrieved from </w:t>
      </w:r>
      <w:bookmarkStart w:id="0" w:name="_GoBack"/>
      <w:r w:rsidRPr="00810A60">
        <w:rPr>
          <w:rFonts w:ascii="Times New Roman" w:eastAsia="Times New Roman" w:hAnsi="Times New Roman" w:cs="Times New Roman"/>
          <w:color w:val="000000"/>
          <w:sz w:val="24"/>
          <w:szCs w:val="24"/>
        </w:rPr>
        <w:t>https://www.wsj.com/articles/u-s-china-trade-war-crossfire-threatens-asia-1522155657</w:t>
      </w:r>
    </w:p>
    <w:bookmarkEnd w:id="0"/>
    <w:p w:rsidR="00810A60" w:rsidRPr="00810A60" w:rsidRDefault="00810A60" w:rsidP="006A6A58">
      <w:pPr>
        <w:ind w:firstLine="720"/>
        <w:rPr>
          <w:rFonts w:ascii="Times New Roman" w:hAnsi="Times New Roman" w:cs="Times New Roman"/>
          <w:sz w:val="24"/>
          <w:szCs w:val="24"/>
        </w:rPr>
      </w:pPr>
    </w:p>
    <w:sectPr w:rsidR="00810A60" w:rsidRPr="00810A60" w:rsidSect="00810A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901" w:rsidRDefault="001F4901" w:rsidP="00810A60">
      <w:pPr>
        <w:spacing w:line="240" w:lineRule="auto"/>
      </w:pPr>
      <w:r>
        <w:separator/>
      </w:r>
    </w:p>
  </w:endnote>
  <w:endnote w:type="continuationSeparator" w:id="0">
    <w:p w:rsidR="001F4901" w:rsidRDefault="001F4901" w:rsidP="0081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901" w:rsidRDefault="001F4901" w:rsidP="00810A60">
      <w:pPr>
        <w:spacing w:line="240" w:lineRule="auto"/>
      </w:pPr>
      <w:r>
        <w:separator/>
      </w:r>
    </w:p>
  </w:footnote>
  <w:footnote w:type="continuationSeparator" w:id="0">
    <w:p w:rsidR="001F4901" w:rsidRDefault="001F4901" w:rsidP="00810A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6A58" w:rsidRPr="006A6A58" w:rsidRDefault="006A6A58">
    <w:pPr>
      <w:pStyle w:val="Header"/>
      <w:jc w:val="right"/>
      <w:rPr>
        <w:rFonts w:ascii="Times New Roman" w:hAnsi="Times New Roman" w:cs="Times New Roman"/>
        <w:sz w:val="24"/>
        <w:szCs w:val="24"/>
      </w:rPr>
    </w:pPr>
    <w:r w:rsidRPr="006A6A58">
      <w:rPr>
        <w:rFonts w:ascii="Times New Roman" w:hAnsi="Times New Roman" w:cs="Times New Roman"/>
        <w:sz w:val="24"/>
        <w:szCs w:val="24"/>
      </w:rPr>
      <w:t>BUSINESS</w:t>
    </w:r>
    <w:r w:rsidRPr="006A6A58">
      <w:rPr>
        <w:rFonts w:ascii="Times New Roman" w:hAnsi="Times New Roman" w:cs="Times New Roman"/>
        <w:sz w:val="24"/>
        <w:szCs w:val="24"/>
      </w:rPr>
      <w:tab/>
    </w:r>
    <w:r w:rsidRPr="006A6A58">
      <w:rPr>
        <w:rFonts w:ascii="Times New Roman" w:hAnsi="Times New Roman" w:cs="Times New Roman"/>
        <w:sz w:val="24"/>
        <w:szCs w:val="24"/>
      </w:rPr>
      <w:tab/>
    </w:r>
    <w:sdt>
      <w:sdtPr>
        <w:rPr>
          <w:rFonts w:ascii="Times New Roman" w:hAnsi="Times New Roman" w:cs="Times New Roman"/>
          <w:sz w:val="24"/>
          <w:szCs w:val="24"/>
        </w:rPr>
        <w:id w:val="-515314437"/>
        <w:docPartObj>
          <w:docPartGallery w:val="Page Numbers (Top of Page)"/>
          <w:docPartUnique/>
        </w:docPartObj>
      </w:sdtPr>
      <w:sdtEndPr>
        <w:rPr>
          <w:noProof/>
        </w:rPr>
      </w:sdtEndPr>
      <w:sdtContent>
        <w:r w:rsidRPr="006A6A58">
          <w:rPr>
            <w:rFonts w:ascii="Times New Roman" w:hAnsi="Times New Roman" w:cs="Times New Roman"/>
            <w:sz w:val="24"/>
            <w:szCs w:val="24"/>
          </w:rPr>
          <w:fldChar w:fldCharType="begin"/>
        </w:r>
        <w:r w:rsidRPr="006A6A58">
          <w:rPr>
            <w:rFonts w:ascii="Times New Roman" w:hAnsi="Times New Roman" w:cs="Times New Roman"/>
            <w:sz w:val="24"/>
            <w:szCs w:val="24"/>
          </w:rPr>
          <w:instrText xml:space="preserve"> PAGE   \* MERGEFORMAT </w:instrText>
        </w:r>
        <w:r w:rsidRPr="006A6A58">
          <w:rPr>
            <w:rFonts w:ascii="Times New Roman" w:hAnsi="Times New Roman" w:cs="Times New Roman"/>
            <w:sz w:val="24"/>
            <w:szCs w:val="24"/>
          </w:rPr>
          <w:fldChar w:fldCharType="separate"/>
        </w:r>
        <w:r>
          <w:rPr>
            <w:rFonts w:ascii="Times New Roman" w:hAnsi="Times New Roman" w:cs="Times New Roman"/>
            <w:noProof/>
            <w:sz w:val="24"/>
            <w:szCs w:val="24"/>
          </w:rPr>
          <w:t>3</w:t>
        </w:r>
        <w:r w:rsidRPr="006A6A58">
          <w:rPr>
            <w:rFonts w:ascii="Times New Roman" w:hAnsi="Times New Roman" w:cs="Times New Roman"/>
            <w:noProof/>
            <w:sz w:val="24"/>
            <w:szCs w:val="24"/>
          </w:rPr>
          <w:fldChar w:fldCharType="end"/>
        </w:r>
      </w:sdtContent>
    </w:sdt>
  </w:p>
  <w:p w:rsidR="00810A60" w:rsidRPr="006A6A58" w:rsidRDefault="00810A6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6A58" w:rsidRPr="006A6A58" w:rsidRDefault="006A6A58">
    <w:pPr>
      <w:pStyle w:val="Header"/>
      <w:jc w:val="right"/>
      <w:rPr>
        <w:rFonts w:ascii="Times New Roman" w:hAnsi="Times New Roman" w:cs="Times New Roman"/>
        <w:sz w:val="24"/>
        <w:szCs w:val="24"/>
      </w:rPr>
    </w:pPr>
    <w:r w:rsidRPr="006A6A58">
      <w:rPr>
        <w:rFonts w:ascii="Times New Roman" w:hAnsi="Times New Roman" w:cs="Times New Roman"/>
        <w:sz w:val="24"/>
        <w:szCs w:val="24"/>
      </w:rPr>
      <w:t>Running Head: BUSINESS</w:t>
    </w:r>
    <w:r w:rsidRPr="006A6A58">
      <w:rPr>
        <w:rFonts w:ascii="Times New Roman" w:hAnsi="Times New Roman" w:cs="Times New Roman"/>
        <w:sz w:val="24"/>
        <w:szCs w:val="24"/>
      </w:rPr>
      <w:tab/>
    </w:r>
    <w:r w:rsidRPr="006A6A58">
      <w:rPr>
        <w:rFonts w:ascii="Times New Roman" w:hAnsi="Times New Roman" w:cs="Times New Roman"/>
        <w:sz w:val="24"/>
        <w:szCs w:val="24"/>
      </w:rPr>
      <w:tab/>
    </w:r>
    <w:sdt>
      <w:sdtPr>
        <w:rPr>
          <w:rFonts w:ascii="Times New Roman" w:hAnsi="Times New Roman" w:cs="Times New Roman"/>
          <w:sz w:val="24"/>
          <w:szCs w:val="24"/>
        </w:rPr>
        <w:id w:val="396406375"/>
        <w:docPartObj>
          <w:docPartGallery w:val="Page Numbers (Top of Page)"/>
          <w:docPartUnique/>
        </w:docPartObj>
      </w:sdtPr>
      <w:sdtEndPr>
        <w:rPr>
          <w:noProof/>
        </w:rPr>
      </w:sdtEndPr>
      <w:sdtContent>
        <w:r w:rsidRPr="006A6A58">
          <w:rPr>
            <w:rFonts w:ascii="Times New Roman" w:hAnsi="Times New Roman" w:cs="Times New Roman"/>
            <w:sz w:val="24"/>
            <w:szCs w:val="24"/>
          </w:rPr>
          <w:fldChar w:fldCharType="begin"/>
        </w:r>
        <w:r w:rsidRPr="006A6A58">
          <w:rPr>
            <w:rFonts w:ascii="Times New Roman" w:hAnsi="Times New Roman" w:cs="Times New Roman"/>
            <w:sz w:val="24"/>
            <w:szCs w:val="24"/>
          </w:rPr>
          <w:instrText xml:space="preserve"> PAGE   \* MERGEFORMAT </w:instrText>
        </w:r>
        <w:r w:rsidRPr="006A6A58">
          <w:rPr>
            <w:rFonts w:ascii="Times New Roman" w:hAnsi="Times New Roman" w:cs="Times New Roman"/>
            <w:sz w:val="24"/>
            <w:szCs w:val="24"/>
          </w:rPr>
          <w:fldChar w:fldCharType="separate"/>
        </w:r>
        <w:r>
          <w:rPr>
            <w:rFonts w:ascii="Times New Roman" w:hAnsi="Times New Roman" w:cs="Times New Roman"/>
            <w:noProof/>
            <w:sz w:val="24"/>
            <w:szCs w:val="24"/>
          </w:rPr>
          <w:t>1</w:t>
        </w:r>
        <w:r w:rsidRPr="006A6A58">
          <w:rPr>
            <w:rFonts w:ascii="Times New Roman" w:hAnsi="Times New Roman" w:cs="Times New Roman"/>
            <w:noProof/>
            <w:sz w:val="24"/>
            <w:szCs w:val="24"/>
          </w:rPr>
          <w:fldChar w:fldCharType="end"/>
        </w:r>
      </w:sdtContent>
    </w:sdt>
  </w:p>
  <w:p w:rsidR="00810A60" w:rsidRPr="006A6A58" w:rsidRDefault="00810A6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56E"/>
    <w:rsid w:val="000A5E6C"/>
    <w:rsid w:val="00163D09"/>
    <w:rsid w:val="001E56ED"/>
    <w:rsid w:val="001F4901"/>
    <w:rsid w:val="004E239E"/>
    <w:rsid w:val="005040CC"/>
    <w:rsid w:val="006A6A58"/>
    <w:rsid w:val="00743783"/>
    <w:rsid w:val="00810A60"/>
    <w:rsid w:val="00A77452"/>
    <w:rsid w:val="00CB656E"/>
    <w:rsid w:val="00DF49F8"/>
    <w:rsid w:val="00E27C67"/>
    <w:rsid w:val="00E573B4"/>
    <w:rsid w:val="00F47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9E28EC-CD8E-492C-830A-5528F5EF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39E"/>
  </w:style>
  <w:style w:type="paragraph" w:styleId="Heading1">
    <w:name w:val="heading 1"/>
    <w:basedOn w:val="Normal"/>
    <w:link w:val="Heading1Char"/>
    <w:uiPriority w:val="9"/>
    <w:qFormat/>
    <w:rsid w:val="00810A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10A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10A60"/>
    <w:pPr>
      <w:tabs>
        <w:tab w:val="center" w:pos="4680"/>
        <w:tab w:val="right" w:pos="9360"/>
      </w:tabs>
      <w:spacing w:line="240" w:lineRule="auto"/>
    </w:pPr>
  </w:style>
  <w:style w:type="character" w:customStyle="1" w:styleId="HeaderChar">
    <w:name w:val="Header Char"/>
    <w:basedOn w:val="DefaultParagraphFont"/>
    <w:link w:val="Header"/>
    <w:uiPriority w:val="99"/>
    <w:rsid w:val="00810A60"/>
  </w:style>
  <w:style w:type="paragraph" w:styleId="Footer">
    <w:name w:val="footer"/>
    <w:basedOn w:val="Normal"/>
    <w:link w:val="FooterChar"/>
    <w:uiPriority w:val="99"/>
    <w:unhideWhenUsed/>
    <w:rsid w:val="00810A60"/>
    <w:pPr>
      <w:tabs>
        <w:tab w:val="center" w:pos="4680"/>
        <w:tab w:val="right" w:pos="9360"/>
      </w:tabs>
      <w:spacing w:line="240" w:lineRule="auto"/>
    </w:pPr>
  </w:style>
  <w:style w:type="character" w:customStyle="1" w:styleId="FooterChar">
    <w:name w:val="Footer Char"/>
    <w:basedOn w:val="DefaultParagraphFont"/>
    <w:link w:val="Footer"/>
    <w:uiPriority w:val="99"/>
    <w:rsid w:val="00810A60"/>
  </w:style>
  <w:style w:type="character" w:customStyle="1" w:styleId="Heading1Char">
    <w:name w:val="Heading 1 Char"/>
    <w:basedOn w:val="DefaultParagraphFont"/>
    <w:link w:val="Heading1"/>
    <w:uiPriority w:val="9"/>
    <w:rsid w:val="00810A60"/>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803892">
      <w:bodyDiv w:val="1"/>
      <w:marLeft w:val="0"/>
      <w:marRight w:val="0"/>
      <w:marTop w:val="0"/>
      <w:marBottom w:val="0"/>
      <w:divBdr>
        <w:top w:val="none" w:sz="0" w:space="0" w:color="auto"/>
        <w:left w:val="none" w:sz="0" w:space="0" w:color="auto"/>
        <w:bottom w:val="none" w:sz="0" w:space="0" w:color="auto"/>
        <w:right w:val="none" w:sz="0" w:space="0" w:color="auto"/>
      </w:divBdr>
    </w:div>
    <w:div w:id="1398476700">
      <w:bodyDiv w:val="1"/>
      <w:marLeft w:val="0"/>
      <w:marRight w:val="0"/>
      <w:marTop w:val="0"/>
      <w:marBottom w:val="0"/>
      <w:divBdr>
        <w:top w:val="none" w:sz="0" w:space="0" w:color="auto"/>
        <w:left w:val="none" w:sz="0" w:space="0" w:color="auto"/>
        <w:bottom w:val="none" w:sz="0" w:space="0" w:color="auto"/>
        <w:right w:val="none" w:sz="0" w:space="0" w:color="auto"/>
      </w:divBdr>
    </w:div>
    <w:div w:id="1772159314">
      <w:bodyDiv w:val="1"/>
      <w:marLeft w:val="0"/>
      <w:marRight w:val="0"/>
      <w:marTop w:val="0"/>
      <w:marBottom w:val="0"/>
      <w:divBdr>
        <w:top w:val="none" w:sz="0" w:space="0" w:color="auto"/>
        <w:left w:val="none" w:sz="0" w:space="0" w:color="auto"/>
        <w:bottom w:val="none" w:sz="0" w:space="0" w:color="auto"/>
        <w:right w:val="none" w:sz="0" w:space="0" w:color="auto"/>
      </w:divBdr>
      <w:divsChild>
        <w:div w:id="2134907493">
          <w:marLeft w:val="0"/>
          <w:marRight w:val="0"/>
          <w:marTop w:val="0"/>
          <w:marBottom w:val="0"/>
          <w:divBdr>
            <w:top w:val="none" w:sz="0" w:space="0" w:color="auto"/>
            <w:left w:val="none" w:sz="0" w:space="0" w:color="auto"/>
            <w:bottom w:val="none" w:sz="0" w:space="0" w:color="auto"/>
            <w:right w:val="none" w:sz="0" w:space="0" w:color="auto"/>
          </w:divBdr>
          <w:divsChild>
            <w:div w:id="1006055471">
              <w:marLeft w:val="0"/>
              <w:marRight w:val="0"/>
              <w:marTop w:val="0"/>
              <w:marBottom w:val="0"/>
              <w:divBdr>
                <w:top w:val="none" w:sz="0" w:space="0" w:color="auto"/>
                <w:left w:val="none" w:sz="0" w:space="0" w:color="auto"/>
                <w:bottom w:val="none" w:sz="0" w:space="0" w:color="auto"/>
                <w:right w:val="none" w:sz="0" w:space="0" w:color="auto"/>
              </w:divBdr>
              <w:divsChild>
                <w:div w:id="290093473">
                  <w:marLeft w:val="0"/>
                  <w:marRight w:val="0"/>
                  <w:marTop w:val="0"/>
                  <w:marBottom w:val="0"/>
                  <w:divBdr>
                    <w:top w:val="none" w:sz="0" w:space="0" w:color="auto"/>
                    <w:left w:val="none" w:sz="0" w:space="0" w:color="auto"/>
                    <w:bottom w:val="none" w:sz="0" w:space="0" w:color="auto"/>
                    <w:right w:val="none" w:sz="0" w:space="0" w:color="auto"/>
                  </w:divBdr>
                  <w:divsChild>
                    <w:div w:id="1107770289">
                      <w:marLeft w:val="0"/>
                      <w:marRight w:val="0"/>
                      <w:marTop w:val="0"/>
                      <w:marBottom w:val="0"/>
                      <w:divBdr>
                        <w:top w:val="none" w:sz="0" w:space="0" w:color="auto"/>
                        <w:left w:val="none" w:sz="0" w:space="0" w:color="auto"/>
                        <w:bottom w:val="none" w:sz="0" w:space="0" w:color="auto"/>
                        <w:right w:val="none" w:sz="0" w:space="0" w:color="auto"/>
                      </w:divBdr>
                      <w:divsChild>
                        <w:div w:id="443504818">
                          <w:marLeft w:val="0"/>
                          <w:marRight w:val="0"/>
                          <w:marTop w:val="0"/>
                          <w:marBottom w:val="0"/>
                          <w:divBdr>
                            <w:top w:val="none" w:sz="0" w:space="0" w:color="auto"/>
                            <w:left w:val="none" w:sz="0" w:space="0" w:color="auto"/>
                            <w:bottom w:val="none" w:sz="0" w:space="0" w:color="auto"/>
                            <w:right w:val="none" w:sz="0" w:space="0" w:color="auto"/>
                          </w:divBdr>
                          <w:divsChild>
                            <w:div w:id="126432906">
                              <w:marLeft w:val="0"/>
                              <w:marRight w:val="0"/>
                              <w:marTop w:val="0"/>
                              <w:marBottom w:val="0"/>
                              <w:divBdr>
                                <w:top w:val="none" w:sz="0" w:space="0" w:color="auto"/>
                                <w:left w:val="none" w:sz="0" w:space="0" w:color="auto"/>
                                <w:bottom w:val="none" w:sz="0" w:space="0" w:color="auto"/>
                                <w:right w:val="none" w:sz="0" w:space="0" w:color="auto"/>
                              </w:divBdr>
                            </w:div>
                            <w:div w:id="178769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41522">
          <w:marLeft w:val="0"/>
          <w:marRight w:val="0"/>
          <w:marTop w:val="0"/>
          <w:marBottom w:val="0"/>
          <w:divBdr>
            <w:top w:val="none" w:sz="0" w:space="0" w:color="auto"/>
            <w:left w:val="none" w:sz="0" w:space="0" w:color="auto"/>
            <w:bottom w:val="none" w:sz="0" w:space="0" w:color="auto"/>
            <w:right w:val="none" w:sz="0" w:space="0" w:color="auto"/>
          </w:divBdr>
          <w:divsChild>
            <w:div w:id="1685133727">
              <w:marLeft w:val="0"/>
              <w:marRight w:val="0"/>
              <w:marTop w:val="0"/>
              <w:marBottom w:val="600"/>
              <w:divBdr>
                <w:top w:val="none" w:sz="0" w:space="0" w:color="auto"/>
                <w:left w:val="none" w:sz="0" w:space="0" w:color="auto"/>
                <w:bottom w:val="none" w:sz="0" w:space="0" w:color="auto"/>
                <w:right w:val="none" w:sz="0" w:space="0" w:color="auto"/>
              </w:divBdr>
              <w:divsChild>
                <w:div w:id="1308316657">
                  <w:marLeft w:val="0"/>
                  <w:marRight w:val="0"/>
                  <w:marTop w:val="0"/>
                  <w:marBottom w:val="0"/>
                  <w:divBdr>
                    <w:top w:val="none" w:sz="0" w:space="0" w:color="auto"/>
                    <w:left w:val="none" w:sz="0" w:space="0" w:color="auto"/>
                    <w:bottom w:val="none" w:sz="0" w:space="0" w:color="auto"/>
                    <w:right w:val="none" w:sz="0" w:space="0" w:color="auto"/>
                  </w:divBdr>
                  <w:divsChild>
                    <w:div w:id="51642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81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2018-06-06T16:01:00Z</dcterms:created>
  <dcterms:modified xsi:type="dcterms:W3CDTF">2018-06-06T16:01:00Z</dcterms:modified>
</cp:coreProperties>
</file>